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中华人民共和国刑法（第2</w:t>
      </w:r>
      <w:r>
        <w:rPr>
          <w:rFonts w:ascii="黑体" w:hAnsi="黑体" w:eastAsia="黑体"/>
          <w:sz w:val="32"/>
          <w:szCs w:val="32"/>
        </w:rPr>
        <w:t>85-287</w:t>
      </w:r>
      <w:r>
        <w:rPr>
          <w:rFonts w:hint="eastAsia" w:ascii="黑体" w:hAnsi="黑体" w:eastAsia="黑体"/>
          <w:sz w:val="32"/>
          <w:szCs w:val="32"/>
        </w:rPr>
        <w:t>条）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第二编　分则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第六章　妨害社会管理秩序罪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第一节　扰乱公共秩序罪</w:t>
      </w:r>
    </w:p>
    <w:p>
      <w:pPr>
        <w:jc w:val="left"/>
        <w:rPr>
          <w:rFonts w:hint="eastAsia" w:ascii="仿宋" w:hAnsi="仿宋" w:eastAsia="仿宋"/>
          <w:sz w:val="32"/>
          <w:szCs w:val="32"/>
        </w:rPr>
      </w:pP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第二百八十五条</w:t>
      </w:r>
      <w:r>
        <w:rPr>
          <w:rFonts w:hint="eastAsia" w:ascii="仿宋" w:hAnsi="仿宋" w:eastAsia="仿宋"/>
          <w:sz w:val="32"/>
          <w:szCs w:val="32"/>
        </w:rPr>
        <w:t xml:space="preserve"> 违反国家规定，侵入国家事务、国防建设、尖端科学技术领域的计算机信息系统的，处三年以下有期徒刑或者拘役。</w:t>
      </w: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违反国家规定，侵入前款规定以外的计算机信息系统或者采用其他技术手段，获取该计算机信息系统中存储、处理或者传输的数据，或者对该计算机信息系统实施非法控制，情节严重的，处三年以下有期徒刑或者拘役，并处或者单处罚金；情节特别严重的，处三年以上七年以下有期徒刑，并处罚金。</w:t>
      </w: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提供专门用于侵入、非法控制计算机信息系统的程序、工具，或者明知他人实施侵入、非法控制计算机信息系统的违法犯罪行为而为其提供程序、工具，情节严重的，依照前款的规定处罚。</w:t>
      </w: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单位犯前三款罪的，对单位判处罚金，并对其直接负责的主管人员和其他直接责任人员，依照各该款的规定处罚。</w:t>
      </w: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第二百八十六条</w:t>
      </w:r>
      <w:r>
        <w:rPr>
          <w:rFonts w:hint="eastAsia" w:ascii="仿宋" w:hAnsi="仿宋" w:eastAsia="仿宋"/>
          <w:sz w:val="32"/>
          <w:szCs w:val="32"/>
        </w:rPr>
        <w:t xml:space="preserve"> 违反国家规定，对计算机信息系统功能进行删除、修改、增加、干扰，造成计算机信息系统不能正常运行，后果严重的，处五年以下有期徒刑或者拘役；后果特别严重的，处五年以上有期徒刑。</w:t>
      </w: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违反国家规定，对计算机信息系统中存储、处理或者传输的数据和应用程序进行删除、修改、增加的操作，后果严重的，依照前款的规定处罚。</w:t>
      </w: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故意制作、传播计算机病毒等破坏性程序，影响计算机系统正常运行，后果严重的，依照第一款的规定处罚。</w:t>
      </w: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单位犯前三款罪的，对单位判处罚金，并对其直接负责的主管人员和其他直接责任人员，依照第一款的规定处罚。</w:t>
      </w: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第二百八十六条之一</w:t>
      </w:r>
      <w:r>
        <w:rPr>
          <w:rFonts w:hint="eastAsia" w:ascii="仿宋" w:hAnsi="仿宋" w:eastAsia="仿宋"/>
          <w:sz w:val="32"/>
          <w:szCs w:val="32"/>
        </w:rPr>
        <w:t xml:space="preserve"> 网络服务提供者不履行法律、行政法规规定的信息网络安全管理义务，经监管部门责令采取改正措施而拒不改正，有下列情形之一的，处三年以下有期徒刑、拘役或者管制，并处或者单处罚金：</w:t>
      </w:r>
    </w:p>
    <w:p>
      <w:pPr>
        <w:numPr>
          <w:ilvl w:val="0"/>
          <w:numId w:val="1"/>
        </w:num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致使违法信息大量传播的；</w:t>
      </w:r>
    </w:p>
    <w:p>
      <w:pPr>
        <w:numPr>
          <w:ilvl w:val="0"/>
          <w:numId w:val="1"/>
        </w:num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致使用户信息泄露，造成严重后果的；</w:t>
      </w:r>
    </w:p>
    <w:p>
      <w:pPr>
        <w:numPr>
          <w:ilvl w:val="0"/>
          <w:numId w:val="1"/>
        </w:num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致使刑事案件证据灭失，情节严重的；</w:t>
      </w:r>
    </w:p>
    <w:p>
      <w:pPr>
        <w:numPr>
          <w:ilvl w:val="0"/>
          <w:numId w:val="1"/>
        </w:num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有其他严重情节的。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单位犯前款罪的，对单位判处罚金，并对其直接负责的主管人员和其他直接责任人员，依照前款的规定处罚。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有前两款行为，同时构成其他犯罪的，依照处罚较重的规定定罪处罚。</w:t>
      </w:r>
    </w:p>
    <w:p>
      <w:pPr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第二百八十七条</w:t>
      </w:r>
      <w:r>
        <w:rPr>
          <w:rFonts w:hint="eastAsia" w:ascii="仿宋" w:hAnsi="仿宋" w:eastAsia="仿宋"/>
          <w:sz w:val="32"/>
          <w:szCs w:val="32"/>
        </w:rPr>
        <w:t xml:space="preserve"> 利用计算机实施金融诈骗、盗窃、贪污、挪用公款、窃取国家秘密或者其他犯罪的，依照本法有关规定定罪处罚。</w:t>
      </w:r>
    </w:p>
    <w:p>
      <w:pPr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第二百八十七条之一</w:t>
      </w:r>
      <w:r>
        <w:rPr>
          <w:rFonts w:hint="eastAsia" w:ascii="仿宋" w:hAnsi="仿宋" w:eastAsia="仿宋"/>
          <w:sz w:val="32"/>
          <w:szCs w:val="32"/>
        </w:rPr>
        <w:t xml:space="preserve"> 利用信息网络实施下列行为之一，情节严重的，处三年以下有期徒刑或者拘役，并处或者单处罚金：</w:t>
      </w:r>
    </w:p>
    <w:p>
      <w:pPr>
        <w:numPr>
          <w:ilvl w:val="0"/>
          <w:numId w:val="2"/>
        </w:num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设立用于实施诈骗、传授犯罪方法、制作或者销售违禁物品、管制物品等违法犯罪活动的网站、通讯群组的；</w:t>
      </w:r>
    </w:p>
    <w:p>
      <w:pPr>
        <w:numPr>
          <w:ilvl w:val="0"/>
          <w:numId w:val="2"/>
        </w:num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发布有关制作或者销售毒品、枪支、淫秽物品等违禁物品、管制物品或者其他违法犯罪信息的；</w:t>
      </w:r>
    </w:p>
    <w:p>
      <w:pPr>
        <w:numPr>
          <w:ilvl w:val="0"/>
          <w:numId w:val="2"/>
        </w:num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为实施诈骗等违法犯罪活动发布信息的。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单位犯前款罪的，对单位判处罚金，并对其直接负责的主管人员和其他直接责任人员，依照第一款的规定处罚。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有前两款行为，同时构成其他犯罪的，依照处罚较重的规定定罪处罚。</w:t>
      </w:r>
    </w:p>
    <w:p>
      <w:pPr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第二百八十七条之二</w:t>
      </w:r>
      <w:r>
        <w:rPr>
          <w:rFonts w:hint="eastAsia" w:ascii="仿宋" w:hAnsi="仿宋" w:eastAsia="仿宋"/>
          <w:sz w:val="32"/>
          <w:szCs w:val="32"/>
        </w:rPr>
        <w:t xml:space="preserve"> 明知他人利用信息网络实施犯罪，为其犯罪提供互联网接入、服务器托管、网络存储、通讯传输等技术支持，或者提供广告推广、支付结算等帮助，情节严重的，处三年以下有期徒刑或者拘役，并处或者单处罚金。</w:t>
      </w: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单位犯前款罪的，对单位判处罚金，并对其直接负责的主管人员和其他直接责任人员，依照第一款的规定处罚。</w:t>
      </w:r>
    </w:p>
    <w:p>
      <w:pPr>
        <w:ind w:firstLine="56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有前两款行为，同时构成其他犯罪的，依照处罚较重的规定定罪处罚。</w:t>
      </w:r>
    </w:p>
    <w:p>
      <w:pPr>
        <w:rPr>
          <w:sz w:val="32"/>
          <w:szCs w:val="32"/>
        </w:rPr>
      </w:pPr>
    </w:p>
    <w:p>
      <w:pPr>
        <w:ind w:firstLine="56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来源：中国政府法制信息网</w:t>
      </w:r>
      <w:bookmarkStart w:id="0" w:name="_GoBack"/>
      <w:bookmarkEnd w:id="0"/>
    </w:p>
    <w:p>
      <w:pPr>
        <w:ind w:firstLine="560"/>
        <w:jc w:val="lef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原文链接：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/>
          <w:sz w:val="32"/>
          <w:szCs w:val="32"/>
          <w:lang w:val="en-US" w:eastAsia="zh-CN"/>
        </w:rPr>
        <w:instrText xml:space="preserve"> HYPERLINK "https://flk.npc.gov.cn/detail2.html?ZmY4MDgxODE3OTZhNjM2YTAxNzk4MjJhMTk2NDBjOTI%3D" </w:instrText>
      </w:r>
      <w:r>
        <w:rPr>
          <w:rFonts w:hint="eastAsia" w:ascii="仿宋" w:hAnsi="仿宋" w:eastAsia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https://flk.npc.gov.cn/detail2.html?ZmY4MDgxODE3OTZhNjM2YTAxNzk4MjJhMTk2NDBjOTI%3D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7A038A"/>
    <w:multiLevelType w:val="singleLevel"/>
    <w:tmpl w:val="9A7A038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446A66B"/>
    <w:multiLevelType w:val="singleLevel"/>
    <w:tmpl w:val="2446A6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3ZjRhMTllMjIyZmQ0NzkyN2I1YmFiMjZjMzVlMDEifQ=="/>
  </w:docVars>
  <w:rsids>
    <w:rsidRoot w:val="008C3CEA"/>
    <w:rsid w:val="008C3CEA"/>
    <w:rsid w:val="009F2AA5"/>
    <w:rsid w:val="04EC3FFC"/>
    <w:rsid w:val="08E1744F"/>
    <w:rsid w:val="2BAD0C2F"/>
    <w:rsid w:val="63EC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1335</Words>
  <Characters>1422</Characters>
  <Lines>9</Lines>
  <Paragraphs>2</Paragraphs>
  <TotalTime>1</TotalTime>
  <ScaleCrop>false</ScaleCrop>
  <LinksUpToDate>false</LinksUpToDate>
  <CharactersWithSpaces>1432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2022-08-08T08:47:00Z</dcterms:created>
  <dc:creator>申明月</dc:creator>
  <cp:lastModifiedBy>雨林</cp:lastModifiedBy>
  <dcterms:modified xsi:type="dcterms:W3CDTF">2022-08-14T03:51:53Z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231A9057733D4B988B487867DE42EDB3</vt:lpwstr>
  </property>
</Properties>
</file>