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rPr>
        <w:t>中华人民共和国主席令</w:t>
      </w:r>
    </w:p>
    <w:p>
      <w:pPr>
        <w:jc w:val="center"/>
        <w:rPr>
          <w:rFonts w:ascii="黑体" w:hAnsi="黑体" w:eastAsia="黑体"/>
          <w:sz w:val="32"/>
          <w:szCs w:val="32"/>
        </w:rPr>
      </w:pPr>
      <w:r>
        <w:rPr>
          <w:rFonts w:ascii="黑体" w:hAnsi="黑体" w:eastAsia="黑体"/>
          <w:sz w:val="32"/>
          <w:szCs w:val="32"/>
        </w:rPr>
        <w:t>第三十八号</w:t>
      </w:r>
    </w:p>
    <w:p>
      <w:pPr>
        <w:jc w:val="left"/>
        <w:rPr>
          <w:rFonts w:ascii="楷体" w:hAnsi="楷体" w:eastAsia="楷体"/>
          <w:sz w:val="32"/>
          <w:szCs w:val="32"/>
        </w:rPr>
      </w:pPr>
      <w:r>
        <w:rPr>
          <w:rFonts w:ascii="仿宋" w:hAnsi="仿宋" w:eastAsia="仿宋"/>
          <w:sz w:val="32"/>
          <w:szCs w:val="32"/>
        </w:rPr>
        <w:t xml:space="preserve">  </w:t>
      </w:r>
      <w:r>
        <w:rPr>
          <w:rFonts w:ascii="楷体" w:hAnsi="楷体" w:eastAsia="楷体"/>
          <w:sz w:val="32"/>
          <w:szCs w:val="32"/>
        </w:rPr>
        <w:t xml:space="preserve">  《中华人民共和国治安管理处罚法》已由中华人民共和国第十届全国人民代表大会常务委员会第十七次会议于２００５年８月２８日通过，现予公布，自２００６年３月１日起施行。  </w:t>
      </w:r>
    </w:p>
    <w:p>
      <w:pPr>
        <w:jc w:val="right"/>
        <w:rPr>
          <w:rFonts w:ascii="楷体" w:hAnsi="楷体" w:eastAsia="楷体"/>
          <w:sz w:val="32"/>
          <w:szCs w:val="32"/>
        </w:rPr>
      </w:pPr>
      <w:r>
        <w:rPr>
          <w:rFonts w:hint="eastAsia" w:ascii="楷体" w:hAnsi="楷体" w:eastAsia="楷体"/>
          <w:sz w:val="32"/>
          <w:szCs w:val="32"/>
        </w:rPr>
        <w:t>中华人民共和国主席胡锦涛</w:t>
      </w:r>
    </w:p>
    <w:p>
      <w:pPr>
        <w:jc w:val="right"/>
        <w:rPr>
          <w:rFonts w:ascii="楷体" w:hAnsi="楷体" w:eastAsia="楷体"/>
          <w:sz w:val="32"/>
          <w:szCs w:val="32"/>
        </w:rPr>
      </w:pPr>
      <w:r>
        <w:rPr>
          <w:rFonts w:hint="eastAsia" w:ascii="楷体" w:hAnsi="楷体" w:eastAsia="楷体"/>
          <w:sz w:val="32"/>
          <w:szCs w:val="32"/>
        </w:rPr>
        <w:t>２００５年８月２８日</w:t>
      </w:r>
    </w:p>
    <w:p>
      <w:pPr>
        <w:jc w:val="center"/>
        <w:rPr>
          <w:rFonts w:ascii="仿宋" w:hAnsi="仿宋" w:eastAsia="仿宋"/>
          <w:sz w:val="32"/>
          <w:szCs w:val="32"/>
        </w:rPr>
      </w:pPr>
    </w:p>
    <w:p>
      <w:pPr>
        <w:jc w:val="center"/>
        <w:rPr>
          <w:rFonts w:ascii="黑体" w:hAnsi="黑体" w:eastAsia="黑体"/>
          <w:sz w:val="32"/>
          <w:szCs w:val="32"/>
        </w:rPr>
      </w:pPr>
      <w:r>
        <w:rPr>
          <w:rFonts w:ascii="黑体" w:hAnsi="黑体" w:eastAsia="黑体"/>
          <w:sz w:val="32"/>
          <w:szCs w:val="32"/>
        </w:rPr>
        <w:t>中华人民共和国治安管理处罚法</w:t>
      </w:r>
    </w:p>
    <w:p>
      <w:pPr>
        <w:ind w:firstLine="640" w:firstLineChars="200"/>
        <w:jc w:val="left"/>
        <w:rPr>
          <w:rFonts w:ascii="楷体" w:hAnsi="楷体" w:eastAsia="楷体"/>
          <w:sz w:val="32"/>
          <w:szCs w:val="32"/>
        </w:rPr>
      </w:pPr>
      <w:r>
        <w:rPr>
          <w:rFonts w:hint="eastAsia" w:ascii="楷体" w:hAnsi="楷体" w:eastAsia="楷体"/>
          <w:sz w:val="32"/>
          <w:szCs w:val="32"/>
        </w:rPr>
        <w:t>（２００５年８月２８日第十届全国人民代表大会常务委员会第十七次会议通过）</w:t>
      </w:r>
      <w:r>
        <w:rPr>
          <w:rFonts w:ascii="楷体" w:hAnsi="楷体" w:eastAsia="楷体"/>
          <w:sz w:val="32"/>
          <w:szCs w:val="32"/>
        </w:rPr>
        <w:t xml:space="preserve">  </w:t>
      </w:r>
    </w:p>
    <w:p>
      <w:pPr>
        <w:jc w:val="left"/>
        <w:rPr>
          <w:rFonts w:ascii="仿宋" w:hAnsi="仿宋" w:eastAsia="仿宋"/>
          <w:sz w:val="32"/>
          <w:szCs w:val="32"/>
        </w:rPr>
      </w:pPr>
    </w:p>
    <w:p>
      <w:pPr>
        <w:jc w:val="center"/>
        <w:rPr>
          <w:rFonts w:ascii="仿宋" w:hAnsi="仿宋" w:eastAsia="仿宋"/>
          <w:sz w:val="32"/>
          <w:szCs w:val="32"/>
        </w:rPr>
      </w:pPr>
      <w:r>
        <w:rPr>
          <w:rFonts w:ascii="仿宋" w:hAnsi="仿宋" w:eastAsia="仿宋"/>
          <w:sz w:val="32"/>
          <w:szCs w:val="32"/>
        </w:rPr>
        <w:t>第三章</w:t>
      </w:r>
      <w:r>
        <w:rPr>
          <w:rFonts w:hint="eastAsia" w:ascii="仿宋" w:hAnsi="仿宋" w:eastAsia="仿宋"/>
          <w:sz w:val="32"/>
          <w:szCs w:val="32"/>
        </w:rPr>
        <w:t xml:space="preserve"> </w:t>
      </w:r>
      <w:r>
        <w:rPr>
          <w:rFonts w:ascii="仿宋" w:hAnsi="仿宋" w:eastAsia="仿宋"/>
          <w:sz w:val="32"/>
          <w:szCs w:val="32"/>
        </w:rPr>
        <w:t>违反治安管理的行为和处罚</w:t>
      </w:r>
    </w:p>
    <w:p>
      <w:pPr>
        <w:jc w:val="center"/>
        <w:rPr>
          <w:rFonts w:ascii="仿宋" w:hAnsi="仿宋" w:eastAsia="仿宋"/>
          <w:sz w:val="32"/>
          <w:szCs w:val="32"/>
        </w:rPr>
      </w:pPr>
      <w:r>
        <w:rPr>
          <w:rFonts w:ascii="仿宋" w:hAnsi="仿宋" w:eastAsia="仿宋"/>
          <w:sz w:val="32"/>
          <w:szCs w:val="32"/>
        </w:rPr>
        <w:t>第一节</w:t>
      </w:r>
      <w:r>
        <w:rPr>
          <w:rFonts w:hint="eastAsia" w:ascii="仿宋" w:hAnsi="仿宋" w:eastAsia="仿宋"/>
          <w:sz w:val="32"/>
          <w:szCs w:val="32"/>
        </w:rPr>
        <w:t xml:space="preserve"> </w:t>
      </w:r>
      <w:r>
        <w:rPr>
          <w:rFonts w:ascii="仿宋" w:hAnsi="仿宋" w:eastAsia="仿宋"/>
          <w:sz w:val="32"/>
          <w:szCs w:val="32"/>
        </w:rPr>
        <w:t>扰乱公共秩序的行为和处罚</w:t>
      </w:r>
    </w:p>
    <w:p>
      <w:pPr>
        <w:jc w:val="center"/>
        <w:rPr>
          <w:rFonts w:hint="eastAsia" w:ascii="仿宋" w:hAnsi="仿宋" w:eastAsia="仿宋"/>
          <w:sz w:val="32"/>
          <w:szCs w:val="32"/>
        </w:rPr>
      </w:pPr>
    </w:p>
    <w:p>
      <w:pPr>
        <w:ind w:firstLine="640" w:firstLineChars="200"/>
        <w:jc w:val="left"/>
        <w:rPr>
          <w:rFonts w:ascii="仿宋" w:hAnsi="仿宋" w:eastAsia="仿宋"/>
          <w:sz w:val="32"/>
          <w:szCs w:val="32"/>
        </w:rPr>
      </w:pPr>
      <w:r>
        <w:rPr>
          <w:rFonts w:ascii="黑体" w:hAnsi="黑体" w:eastAsia="黑体"/>
          <w:sz w:val="32"/>
          <w:szCs w:val="32"/>
        </w:rPr>
        <w:t>第二十九条</w:t>
      </w:r>
      <w:r>
        <w:rPr>
          <w:rFonts w:hint="eastAsia" w:ascii="仿宋" w:hAnsi="仿宋" w:eastAsia="仿宋"/>
          <w:sz w:val="32"/>
          <w:szCs w:val="32"/>
        </w:rPr>
        <w:t xml:space="preserve"> </w:t>
      </w:r>
      <w:r>
        <w:rPr>
          <w:rFonts w:ascii="仿宋" w:hAnsi="仿宋" w:eastAsia="仿宋"/>
          <w:sz w:val="32"/>
          <w:szCs w:val="32"/>
        </w:rPr>
        <w:t xml:space="preserve"> 有下列行为之一的，处五日以下拘留；情节较重的，处五日以上十日以下拘留：  </w:t>
      </w:r>
    </w:p>
    <w:p>
      <w:pPr>
        <w:jc w:val="left"/>
        <w:rPr>
          <w:rFonts w:ascii="仿宋" w:hAnsi="仿宋" w:eastAsia="仿宋"/>
          <w:sz w:val="32"/>
          <w:szCs w:val="32"/>
        </w:rPr>
      </w:pPr>
      <w:r>
        <w:rPr>
          <w:rFonts w:ascii="仿宋" w:hAnsi="仿宋" w:eastAsia="仿宋"/>
          <w:sz w:val="32"/>
          <w:szCs w:val="32"/>
        </w:rPr>
        <w:t xml:space="preserve">    （一）违反国家规定，侵入计算机信息系统，造成危害的；  </w:t>
      </w:r>
    </w:p>
    <w:p>
      <w:pPr>
        <w:jc w:val="left"/>
        <w:rPr>
          <w:rFonts w:ascii="仿宋" w:hAnsi="仿宋" w:eastAsia="仿宋"/>
          <w:sz w:val="32"/>
          <w:szCs w:val="32"/>
        </w:rPr>
      </w:pPr>
      <w:r>
        <w:rPr>
          <w:rFonts w:ascii="仿宋" w:hAnsi="仿宋" w:eastAsia="仿宋"/>
          <w:sz w:val="32"/>
          <w:szCs w:val="32"/>
        </w:rPr>
        <w:t xml:space="preserve">    （二）违反国家规定，对计算机信息系统功能进行删除、修改、增加、干扰，造成计算机信息系统不能正常运行的；  </w:t>
      </w:r>
    </w:p>
    <w:p>
      <w:pPr>
        <w:jc w:val="left"/>
        <w:rPr>
          <w:rFonts w:ascii="仿宋" w:hAnsi="仿宋" w:eastAsia="仿宋"/>
          <w:sz w:val="32"/>
          <w:szCs w:val="32"/>
        </w:rPr>
      </w:pPr>
      <w:r>
        <w:rPr>
          <w:rFonts w:ascii="仿宋" w:hAnsi="仿宋" w:eastAsia="仿宋"/>
          <w:sz w:val="32"/>
          <w:szCs w:val="32"/>
        </w:rPr>
        <w:t xml:space="preserve">    （三）违反国家规定，对计算机信息系统中存储、处理、传输的数据和应用程序进行删除、修改、增加的；  </w:t>
      </w:r>
    </w:p>
    <w:p>
      <w:pPr>
        <w:ind w:firstLine="570"/>
        <w:jc w:val="left"/>
        <w:rPr>
          <w:rFonts w:ascii="仿宋" w:hAnsi="仿宋" w:eastAsia="仿宋"/>
          <w:sz w:val="32"/>
          <w:szCs w:val="32"/>
        </w:rPr>
      </w:pPr>
      <w:r>
        <w:rPr>
          <w:rFonts w:ascii="仿宋" w:hAnsi="仿宋" w:eastAsia="仿宋"/>
          <w:sz w:val="32"/>
          <w:szCs w:val="32"/>
        </w:rPr>
        <w:t xml:space="preserve">（四）故意制作、传播计算机病毒等破坏性程序，影响计算机信息系统正常运行的。  </w:t>
      </w:r>
    </w:p>
    <w:p>
      <w:pPr>
        <w:ind w:firstLine="570"/>
        <w:jc w:val="left"/>
        <w:rPr>
          <w:rFonts w:ascii="仿宋" w:hAnsi="仿宋" w:eastAsia="仿宋"/>
          <w:sz w:val="32"/>
          <w:szCs w:val="32"/>
        </w:rPr>
      </w:pPr>
    </w:p>
    <w:p>
      <w:pPr>
        <w:ind w:firstLine="570"/>
        <w:jc w:val="left"/>
        <w:rPr>
          <w:rFonts w:hint="default" w:ascii="仿宋" w:hAnsi="仿宋" w:eastAsia="仿宋"/>
          <w:sz w:val="32"/>
          <w:szCs w:val="32"/>
          <w:lang w:val="en-US" w:eastAsia="zh-CN"/>
        </w:rPr>
      </w:pPr>
      <w:r>
        <w:rPr>
          <w:rFonts w:hint="eastAsia" w:ascii="仿宋" w:hAnsi="仿宋" w:eastAsia="仿宋"/>
          <w:sz w:val="32"/>
          <w:szCs w:val="32"/>
          <w:lang w:val="en-US" w:eastAsia="zh-CN"/>
        </w:rPr>
        <w:t>来源：中国政府网</w:t>
      </w:r>
      <w:bookmarkStart w:id="0" w:name="_GoBack"/>
      <w:bookmarkEnd w:id="0"/>
    </w:p>
    <w:p>
      <w:pPr>
        <w:ind w:firstLine="570"/>
        <w:jc w:val="left"/>
        <w:rPr>
          <w:rFonts w:hint="eastAsia" w:ascii="仿宋" w:hAnsi="仿宋" w:eastAsia="仿宋"/>
          <w:sz w:val="32"/>
          <w:szCs w:val="32"/>
          <w:lang w:val="en-US" w:eastAsia="zh-CN"/>
        </w:rPr>
      </w:pPr>
      <w:r>
        <w:rPr>
          <w:rFonts w:hint="eastAsia" w:ascii="仿宋" w:hAnsi="仿宋" w:eastAsia="仿宋"/>
          <w:sz w:val="32"/>
          <w:szCs w:val="32"/>
          <w:lang w:val="en-US" w:eastAsia="zh-CN"/>
        </w:rPr>
        <w:t>原文链接：</w:t>
      </w:r>
    </w:p>
    <w:p>
      <w:pPr>
        <w:ind w:firstLine="570"/>
        <w:jc w:val="left"/>
        <w:rPr>
          <w:rFonts w:hint="eastAsia" w:ascii="仿宋" w:hAnsi="仿宋" w:eastAsia="仿宋"/>
          <w:sz w:val="32"/>
          <w:szCs w:val="32"/>
          <w:lang w:val="en-US" w:eastAsia="zh-CN"/>
        </w:rPr>
      </w:pPr>
      <w:r>
        <w:rPr>
          <w:rFonts w:hint="eastAsia" w:ascii="仿宋" w:hAnsi="仿宋" w:eastAsia="仿宋"/>
          <w:sz w:val="32"/>
          <w:szCs w:val="32"/>
        </w:rPr>
        <w:fldChar w:fldCharType="begin"/>
      </w:r>
      <w:r>
        <w:rPr>
          <w:rFonts w:hint="eastAsia" w:ascii="仿宋" w:hAnsi="仿宋" w:eastAsia="仿宋"/>
          <w:sz w:val="32"/>
          <w:szCs w:val="32"/>
        </w:rPr>
        <w:instrText xml:space="preserve"> HYPERLINK "http://www.gov.cn/zhengce/2005-08/29/content_2602177.htm" </w:instrText>
      </w:r>
      <w:r>
        <w:rPr>
          <w:rFonts w:hint="eastAsia" w:ascii="仿宋" w:hAnsi="仿宋" w:eastAsia="仿宋"/>
          <w:sz w:val="32"/>
          <w:szCs w:val="32"/>
        </w:rPr>
        <w:fldChar w:fldCharType="separate"/>
      </w:r>
      <w:r>
        <w:rPr>
          <w:rFonts w:hint="eastAsia" w:ascii="仿宋" w:hAnsi="仿宋" w:eastAsia="仿宋"/>
          <w:sz w:val="32"/>
          <w:szCs w:val="32"/>
        </w:rPr>
        <w:t>http://www.gov.cn/zhengce/2005-08/29/content_2602177.htm</w:t>
      </w:r>
      <w:r>
        <w:rPr>
          <w:rFonts w:hint="eastAsia" w:ascii="仿宋" w:hAnsi="仿宋" w:eastAsia="仿宋"/>
          <w:sz w:val="32"/>
          <w:szCs w:val="32"/>
        </w:rPr>
        <w:fldChar w:fldCharType="end"/>
      </w:r>
      <w:r>
        <w:rPr>
          <w:rFonts w:hint="eastAsia" w:ascii="仿宋" w:hAnsi="仿宋" w:eastAsia="仿宋"/>
          <w:sz w:val="32"/>
          <w:szCs w:val="32"/>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3ZjRhMTllMjIyZmQ0NzkyN2I1YmFiMjZjMzVlMDEifQ=="/>
  </w:docVars>
  <w:rsids>
    <w:rsidRoot w:val="008C3CEA"/>
    <w:rsid w:val="002862F7"/>
    <w:rsid w:val="008C3CEA"/>
    <w:rsid w:val="009F2AA5"/>
    <w:rsid w:val="00C07B3C"/>
    <w:rsid w:val="00C5177B"/>
    <w:rsid w:val="34433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FollowedHyperlink"/>
    <w:basedOn w:val="3"/>
    <w:semiHidden/>
    <w:unhideWhenUsed/>
    <w:uiPriority w:val="99"/>
    <w:rPr>
      <w:color w:val="800080"/>
      <w:u w:val="single"/>
    </w:rPr>
  </w:style>
  <w:style w:type="character" w:styleId="5">
    <w:name w:val="Hyperlink"/>
    <w:basedOn w:val="3"/>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404</Words>
  <Characters>459</Characters>
  <Lines>3</Lines>
  <Paragraphs>1</Paragraphs>
  <TotalTime>0</TotalTime>
  <ScaleCrop>false</ScaleCrop>
  <LinksUpToDate>false</LinksUpToDate>
  <CharactersWithSpaces>494</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2022-08-08T08:51:00Z</dcterms:created>
  <dc:creator>申明月</dc:creator>
  <cp:lastModifiedBy>雨林</cp:lastModifiedBy>
  <dcterms:modified xsi:type="dcterms:W3CDTF">2022-08-14T03:48:21Z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46B3E7DDACD442F9BD068009DFE5B0DE</vt:lpwstr>
  </property>
</Properties>
</file>